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411F" w14:textId="77777777" w:rsidR="00997638" w:rsidRPr="00A83CB8" w:rsidRDefault="00997638" w:rsidP="00997638">
      <w:pPr>
        <w:spacing w:before="6" w:line="312" w:lineRule="auto"/>
        <w:ind w:left="1788" w:right="1801"/>
        <w:contextualSpacing/>
        <w:jc w:val="center"/>
        <w:rPr>
          <w:rFonts w:ascii="Arial Nova Light" w:hAnsi="Arial Nova Light" w:cstheme="minorHAnsi"/>
          <w:b/>
          <w:sz w:val="20"/>
          <w:szCs w:val="20"/>
        </w:rPr>
      </w:pPr>
      <w:bookmarkStart w:id="0" w:name="_Hlk141456413"/>
      <w:r w:rsidRPr="00A83CB8">
        <w:rPr>
          <w:rFonts w:ascii="Arial Nova Light" w:hAnsi="Arial Nova Light" w:cstheme="minorHAnsi"/>
          <w:b/>
          <w:sz w:val="20"/>
          <w:szCs w:val="20"/>
        </w:rPr>
        <w:t>ANEXO III</w:t>
      </w:r>
    </w:p>
    <w:p w14:paraId="3948A0AD" w14:textId="7F3C4DCD" w:rsidR="00997638" w:rsidRPr="00A83CB8" w:rsidRDefault="00997638" w:rsidP="00997638">
      <w:pPr>
        <w:pStyle w:val="Ttulo1"/>
        <w:spacing w:line="312" w:lineRule="auto"/>
        <w:ind w:left="1789" w:right="1801"/>
        <w:contextualSpacing/>
        <w:jc w:val="center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w w:val="95"/>
          <w:sz w:val="20"/>
          <w:szCs w:val="20"/>
        </w:rPr>
        <w:t>M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ODELO DA PROPOSTA</w:t>
      </w:r>
    </w:p>
    <w:p w14:paraId="3248EB55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b/>
          <w:sz w:val="20"/>
          <w:szCs w:val="20"/>
        </w:rPr>
      </w:pPr>
    </w:p>
    <w:p w14:paraId="3278F798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b/>
          <w:sz w:val="20"/>
          <w:szCs w:val="20"/>
        </w:rPr>
      </w:pPr>
    </w:p>
    <w:p w14:paraId="65BF4248" w14:textId="4DAF545C" w:rsidR="00997638" w:rsidRPr="00A83CB8" w:rsidRDefault="00997638" w:rsidP="00997638">
      <w:pPr>
        <w:pStyle w:val="Corpodetexto"/>
        <w:spacing w:line="312" w:lineRule="auto"/>
        <w:ind w:left="101" w:right="110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A83CB8">
        <w:rPr>
          <w:rFonts w:ascii="Arial Nova Light" w:hAnsi="Arial Nova Light" w:cstheme="minorHAnsi"/>
          <w:sz w:val="20"/>
          <w:szCs w:val="20"/>
        </w:rPr>
        <w:t>... (nome, número de documento de identificação, NIF e morada), na qualidade de representante legal de … (firma, número de identificação fiscal e sede ou, no caso de agrupamento</w:t>
      </w:r>
      <w:r w:rsidRPr="00A83CB8"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concorrente,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firmas,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números</w:t>
      </w:r>
      <w:r w:rsidRPr="00A83CB8"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de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identificação</w:t>
      </w:r>
      <w:r w:rsidRPr="00A83CB8"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fiscal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e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sedes),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depois</w:t>
      </w:r>
      <w:r w:rsidRPr="00A83CB8"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>de</w:t>
      </w:r>
      <w:r w:rsidRPr="00A83CB8"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sz w:val="20"/>
          <w:szCs w:val="20"/>
        </w:rPr>
        <w:t xml:space="preserve">ter tomado conhecimento do procedimento que tem por objeto a </w:t>
      </w:r>
      <w:r w:rsidRPr="00A83CB8">
        <w:rPr>
          <w:rFonts w:ascii="Arial Nova Light" w:hAnsi="Arial Nova Light" w:cstheme="minorHAnsi"/>
          <w:color w:val="262626"/>
          <w:sz w:val="20"/>
          <w:szCs w:val="20"/>
        </w:rPr>
        <w:t>atribuição de lugares destinados à exploração de bares</w:t>
      </w:r>
      <w:r>
        <w:rPr>
          <w:rFonts w:ascii="Arial Nova Light" w:hAnsi="Arial Nova Light" w:cstheme="minorHAnsi"/>
          <w:color w:val="262626"/>
          <w:sz w:val="20"/>
          <w:szCs w:val="20"/>
        </w:rPr>
        <w:t>, pontos de alimentação</w:t>
      </w:r>
      <w:r w:rsidRPr="00A83CB8">
        <w:rPr>
          <w:rFonts w:ascii="Arial Nova Light" w:hAnsi="Arial Nova Light" w:cstheme="minorHAnsi"/>
          <w:color w:val="262626"/>
          <w:sz w:val="20"/>
          <w:szCs w:val="20"/>
        </w:rPr>
        <w:t xml:space="preserve"> e pontos de venda no âmbito no evento </w:t>
      </w:r>
      <w:r w:rsidRPr="00A83CB8">
        <w:rPr>
          <w:rFonts w:ascii="Arial Nova Light" w:hAnsi="Arial Nova Light" w:cstheme="minorHAnsi"/>
          <w:b/>
          <w:bCs/>
          <w:color w:val="262626"/>
          <w:sz w:val="20"/>
          <w:szCs w:val="20"/>
        </w:rPr>
        <w:t>Esposende Verão 202</w:t>
      </w:r>
      <w:r>
        <w:rPr>
          <w:rFonts w:ascii="Arial Nova Light" w:hAnsi="Arial Nova Light" w:cstheme="minorHAnsi"/>
          <w:b/>
          <w:bCs/>
          <w:color w:val="262626"/>
          <w:sz w:val="20"/>
          <w:szCs w:val="20"/>
        </w:rPr>
        <w:t>6</w:t>
      </w:r>
      <w:r w:rsidRPr="00A83CB8">
        <w:rPr>
          <w:rFonts w:ascii="Arial Nova Light" w:hAnsi="Arial Nova Light" w:cstheme="minorHAnsi"/>
          <w:b/>
          <w:bCs/>
          <w:color w:val="262626"/>
          <w:sz w:val="20"/>
          <w:szCs w:val="20"/>
        </w:rPr>
        <w:t>,</w:t>
      </w:r>
      <w:r w:rsidRPr="00A83CB8">
        <w:rPr>
          <w:rFonts w:ascii="Arial Nova Light" w:hAnsi="Arial Nova Light" w:cstheme="minorHAnsi"/>
          <w:color w:val="262626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propõe</w:t>
      </w:r>
      <w:r w:rsidRPr="00A83CB8">
        <w:rPr>
          <w:rFonts w:ascii="Arial Nova Light" w:hAnsi="Arial Nova Light" w:cstheme="minorHAnsi"/>
          <w:spacing w:val="-19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o</w:t>
      </w:r>
      <w:r w:rsidRPr="00A83CB8"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preço</w:t>
      </w:r>
      <w:r w:rsidRPr="00A83CB8"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de</w:t>
      </w:r>
      <w:r w:rsidRPr="00A83CB8">
        <w:rPr>
          <w:rFonts w:ascii="Arial Nova Light" w:hAnsi="Arial Nova Light" w:cstheme="minorHAnsi"/>
          <w:spacing w:val="-20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…</w:t>
      </w:r>
      <w:r w:rsidRPr="00A83CB8"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(valor</w:t>
      </w:r>
      <w:r w:rsidRPr="00A83CB8">
        <w:rPr>
          <w:rFonts w:ascii="Arial Nova Light" w:hAnsi="Arial Nova Light" w:cstheme="minorHAnsi"/>
          <w:spacing w:val="-19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expresso</w:t>
      </w:r>
      <w:r w:rsidRPr="00A83CB8"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em</w:t>
      </w:r>
      <w:r w:rsidRPr="00A83CB8"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algarismos</w:t>
      </w:r>
      <w:r w:rsidRPr="00A83CB8"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e</w:t>
      </w:r>
      <w:r w:rsidRPr="00A83CB8"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por</w:t>
      </w:r>
      <w:r w:rsidRPr="00A83CB8"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extenso), para</w:t>
      </w:r>
      <w:r w:rsidRPr="00A83CB8">
        <w:rPr>
          <w:rFonts w:ascii="Arial Nova Light" w:hAnsi="Arial Nova Light" w:cstheme="minorHAnsi"/>
          <w:spacing w:val="-26"/>
          <w:w w:val="95"/>
          <w:sz w:val="20"/>
          <w:szCs w:val="20"/>
        </w:rPr>
        <w:t xml:space="preserve"> </w:t>
      </w:r>
      <w:r w:rsidRPr="00A83CB8">
        <w:rPr>
          <w:rFonts w:ascii="Arial Nova Light" w:hAnsi="Arial Nova Light" w:cstheme="minorHAnsi"/>
          <w:w w:val="95"/>
          <w:sz w:val="20"/>
          <w:szCs w:val="20"/>
        </w:rPr>
        <w:t>o Lote n.º _____________</w:t>
      </w:r>
    </w:p>
    <w:p w14:paraId="755EA99B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4B9D9D43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78A6FA37" w14:textId="77777777" w:rsidR="00997638" w:rsidRPr="00A83CB8" w:rsidRDefault="00997638" w:rsidP="00997638">
      <w:pPr>
        <w:pStyle w:val="Corpodetexto"/>
        <w:spacing w:before="10"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38D9F8E1" w14:textId="77777777" w:rsidR="00997638" w:rsidRPr="00A83CB8" w:rsidRDefault="00997638" w:rsidP="00997638">
      <w:pPr>
        <w:pStyle w:val="Corpodetexto"/>
        <w:spacing w:line="312" w:lineRule="auto"/>
        <w:ind w:left="101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A83CB8">
        <w:rPr>
          <w:rFonts w:ascii="Arial Nova Light" w:hAnsi="Arial Nova Light" w:cstheme="minorHAnsi"/>
          <w:w w:val="95"/>
          <w:sz w:val="20"/>
          <w:szCs w:val="20"/>
        </w:rPr>
        <w:t>..........., … de … de 202</w:t>
      </w:r>
      <w:r>
        <w:rPr>
          <w:rFonts w:ascii="Arial Nova Light" w:hAnsi="Arial Nova Light" w:cstheme="minorHAnsi"/>
          <w:w w:val="95"/>
          <w:sz w:val="20"/>
          <w:szCs w:val="20"/>
        </w:rPr>
        <w:t>6</w:t>
      </w:r>
    </w:p>
    <w:p w14:paraId="1D2DB4F8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7D8450C7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581BD575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3ED8CA63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1DD90C7D" w14:textId="77777777" w:rsidR="00997638" w:rsidRPr="00A83CB8" w:rsidRDefault="00997638" w:rsidP="00997638">
      <w:pPr>
        <w:pStyle w:val="Corpodetexto"/>
        <w:spacing w:before="172" w:line="312" w:lineRule="auto"/>
        <w:ind w:left="1790" w:right="1801"/>
        <w:contextualSpacing/>
        <w:jc w:val="center"/>
        <w:rPr>
          <w:rFonts w:ascii="Arial Nova Light" w:hAnsi="Arial Nova Light" w:cstheme="minorHAnsi"/>
          <w:sz w:val="20"/>
          <w:szCs w:val="20"/>
        </w:rPr>
      </w:pPr>
      <w:r w:rsidRPr="00A83CB8">
        <w:rPr>
          <w:rFonts w:ascii="Arial Nova Light" w:hAnsi="Arial Nova Light" w:cstheme="minorHAnsi"/>
          <w:sz w:val="20"/>
          <w:szCs w:val="20"/>
        </w:rPr>
        <w:t>Assinatura</w:t>
      </w:r>
    </w:p>
    <w:p w14:paraId="2AC0C6B1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40933F61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6BF3463A" w14:textId="77777777" w:rsidR="00997638" w:rsidRPr="00A83CB8" w:rsidRDefault="00997638" w:rsidP="00997638">
      <w:pPr>
        <w:pStyle w:val="Corpodetexto"/>
        <w:spacing w:line="312" w:lineRule="auto"/>
        <w:contextualSpacing/>
        <w:rPr>
          <w:rFonts w:ascii="Arial Nova Light" w:hAnsi="Arial Nova Light" w:cstheme="minorHAnsi"/>
          <w:sz w:val="20"/>
          <w:szCs w:val="20"/>
        </w:rPr>
      </w:pPr>
    </w:p>
    <w:p w14:paraId="6ED9FEAD" w14:textId="77777777" w:rsidR="00997638" w:rsidRPr="00A83CB8" w:rsidRDefault="00997638" w:rsidP="00997638">
      <w:pPr>
        <w:pStyle w:val="Corpodetexto"/>
        <w:spacing w:before="6" w:line="312" w:lineRule="auto"/>
        <w:contextualSpacing/>
        <w:rPr>
          <w:rFonts w:ascii="Arial Nova Light" w:hAnsi="Arial Nova Light" w:cstheme="minorHAnsi"/>
          <w:sz w:val="20"/>
          <w:szCs w:val="20"/>
        </w:rPr>
      </w:pPr>
      <w:r w:rsidRPr="00A83CB8">
        <w:rPr>
          <w:rFonts w:ascii="Arial Nova Light" w:hAnsi="Arial Nova Light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C1DA79" wp14:editId="5CE71FA2">
                <wp:simplePos x="0" y="0"/>
                <wp:positionH relativeFrom="page">
                  <wp:posOffset>2770505</wp:posOffset>
                </wp:positionH>
                <wp:positionV relativeFrom="paragraph">
                  <wp:posOffset>121285</wp:posOffset>
                </wp:positionV>
                <wp:extent cx="2019300" cy="1270"/>
                <wp:effectExtent l="0" t="0" r="0" b="0"/>
                <wp:wrapTopAndBottom/>
                <wp:docPr id="8113249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4363 4363"/>
                            <a:gd name="T1" fmla="*/ T0 w 3180"/>
                            <a:gd name="T2" fmla="+- 0 7543 4363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4934" id="Freeform 2" o:spid="_x0000_s1026" style="position:absolute;margin-left:218.15pt;margin-top:9.55pt;width:15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" path="m,l3180,e" filled="f" strokeweight=".25278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3C0C2A5C" w14:textId="77777777" w:rsidR="00997638" w:rsidRPr="007E589B" w:rsidRDefault="00997638" w:rsidP="00997638">
      <w:pPr>
        <w:pStyle w:val="Corpodetexto"/>
        <w:spacing w:before="59" w:line="312" w:lineRule="auto"/>
        <w:ind w:left="1790" w:right="1801"/>
        <w:contextualSpacing/>
        <w:jc w:val="center"/>
        <w:rPr>
          <w:rFonts w:ascii="Arial Nova Light" w:hAnsi="Arial Nova Light" w:cstheme="minorHAnsi"/>
          <w:sz w:val="20"/>
          <w:szCs w:val="20"/>
        </w:rPr>
      </w:pPr>
      <w:r w:rsidRPr="007E589B">
        <w:rPr>
          <w:rFonts w:ascii="Arial Nova Light" w:hAnsi="Arial Nova Light" w:cstheme="minorHAnsi"/>
          <w:sz w:val="20"/>
          <w:szCs w:val="20"/>
        </w:rPr>
        <w:t>(Nome)</w:t>
      </w:r>
      <w:bookmarkEnd w:id="0"/>
    </w:p>
    <w:p w14:paraId="26021319" w14:textId="77777777" w:rsidR="002D1622" w:rsidRDefault="002D1622" w:rsidP="00997638">
      <w:pPr>
        <w:spacing w:line="312" w:lineRule="auto"/>
        <w:contextualSpacing/>
      </w:pPr>
    </w:p>
    <w:sectPr w:rsidR="002D1622" w:rsidSect="00997638">
      <w:headerReference w:type="default" r:id="rId4"/>
      <w:footerReference w:type="default" r:id="rId5"/>
      <w:pgSz w:w="11900" w:h="16840"/>
      <w:pgMar w:top="2127" w:right="1580" w:bottom="1985" w:left="1600" w:header="0" w:footer="1004" w:gutter="0"/>
      <w:pgNumType w:start="2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single" w:sz="4" w:space="0" w:color="ADADAD" w:themeColor="background2" w:themeShade="BF"/>
        <w:left w:val="single" w:sz="4" w:space="0" w:color="ADADAD" w:themeColor="background2" w:themeShade="BF"/>
        <w:bottom w:val="single" w:sz="4" w:space="0" w:color="ADADAD" w:themeColor="background2" w:themeShade="BF"/>
        <w:right w:val="single" w:sz="4" w:space="0" w:color="ADADAD" w:themeColor="background2" w:themeShade="BF"/>
        <w:insideH w:val="single" w:sz="4" w:space="0" w:color="ADADAD" w:themeColor="background2" w:themeShade="BF"/>
        <w:insideV w:val="single" w:sz="4" w:space="0" w:color="ADADAD" w:themeColor="background2" w:themeShade="BF"/>
      </w:tblBorders>
      <w:tblLook w:val="04A0" w:firstRow="1" w:lastRow="0" w:firstColumn="1" w:lastColumn="0" w:noHBand="0" w:noVBand="1"/>
    </w:tblPr>
    <w:tblGrid>
      <w:gridCol w:w="1980"/>
      <w:gridCol w:w="2410"/>
      <w:gridCol w:w="1935"/>
      <w:gridCol w:w="2169"/>
    </w:tblGrid>
    <w:tr w:rsidR="00997638" w:rsidRPr="00B74DDB" w14:paraId="4A771C54" w14:textId="77777777" w:rsidTr="00612F6B">
      <w:trPr>
        <w:trHeight w:val="284"/>
      </w:trPr>
      <w:tc>
        <w:tcPr>
          <w:tcW w:w="1980" w:type="dxa"/>
        </w:tcPr>
        <w:p w14:paraId="670EC3A7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Aprovado</w:t>
          </w:r>
          <w:r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 xml:space="preserve"> em</w:t>
          </w:r>
        </w:p>
      </w:tc>
      <w:tc>
        <w:tcPr>
          <w:tcW w:w="2410" w:type="dxa"/>
        </w:tcPr>
        <w:p w14:paraId="3C74C778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Órgão</w:t>
          </w:r>
        </w:p>
      </w:tc>
      <w:tc>
        <w:tcPr>
          <w:tcW w:w="1935" w:type="dxa"/>
        </w:tcPr>
        <w:p w14:paraId="67150C5A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Última revisão</w:t>
          </w:r>
        </w:p>
      </w:tc>
      <w:tc>
        <w:tcPr>
          <w:tcW w:w="2169" w:type="dxa"/>
        </w:tcPr>
        <w:p w14:paraId="2D87B6A8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Páginas</w:t>
          </w:r>
        </w:p>
      </w:tc>
    </w:tr>
    <w:tr w:rsidR="00997638" w:rsidRPr="00B74DDB" w14:paraId="3DC5101F" w14:textId="77777777" w:rsidTr="00612F6B">
      <w:trPr>
        <w:trHeight w:val="284"/>
      </w:trPr>
      <w:tc>
        <w:tcPr>
          <w:tcW w:w="1980" w:type="dxa"/>
        </w:tcPr>
        <w:p w14:paraId="56869F6D" w14:textId="77777777" w:rsidR="00997638" w:rsidRPr="00B92EB7" w:rsidRDefault="00997638" w:rsidP="00F00A39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19</w:t>
          </w: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.0</w:t>
          </w:r>
          <w:r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6</w:t>
          </w: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.202</w:t>
          </w:r>
          <w:r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6</w:t>
          </w:r>
        </w:p>
      </w:tc>
      <w:tc>
        <w:tcPr>
          <w:tcW w:w="2410" w:type="dxa"/>
        </w:tcPr>
        <w:p w14:paraId="059EFB6F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Conselho de Administração</w:t>
          </w:r>
        </w:p>
      </w:tc>
      <w:tc>
        <w:tcPr>
          <w:tcW w:w="1935" w:type="dxa"/>
        </w:tcPr>
        <w:p w14:paraId="3F2074D7" w14:textId="77777777" w:rsidR="00997638" w:rsidRPr="00B92EB7" w:rsidRDefault="00997638" w:rsidP="00A83CB8">
          <w:pPr>
            <w:pStyle w:val="Rodap"/>
            <w:jc w:val="center"/>
            <w:rPr>
              <w:rFonts w:ascii="Arial Nova Light" w:hAnsi="Arial Nova Light"/>
              <w:color w:val="7F7F7F" w:themeColor="text1" w:themeTint="80"/>
              <w:sz w:val="16"/>
              <w:szCs w:val="16"/>
            </w:rPr>
          </w:pPr>
          <w:r w:rsidRPr="00B92EB7"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t>-</w:t>
          </w:r>
        </w:p>
      </w:tc>
      <w:tc>
        <w:tcPr>
          <w:tcW w:w="2169" w:type="dxa"/>
        </w:tcPr>
        <w:sdt>
          <w:sdtPr>
            <w:rPr>
              <w:rFonts w:ascii="Arial Nova Light" w:hAnsi="Arial Nova Light"/>
              <w:color w:val="7F7F7F" w:themeColor="text1" w:themeTint="80"/>
              <w:sz w:val="16"/>
              <w:szCs w:val="16"/>
            </w:rPr>
            <w:id w:val="-123698394"/>
            <w:docPartObj>
              <w:docPartGallery w:val="Page Numbers (Bottom of Page)"/>
              <w:docPartUnique/>
            </w:docPartObj>
          </w:sdtPr>
          <w:sdtContent>
            <w:p w14:paraId="5B2F39B1" w14:textId="77777777" w:rsidR="00997638" w:rsidRPr="00B92EB7" w:rsidRDefault="00997638" w:rsidP="00A83CB8">
              <w:pPr>
                <w:pStyle w:val="Rodap"/>
                <w:jc w:val="center"/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</w:pP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t xml:space="preserve">Página | </w:t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fldChar w:fldCharType="begin"/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instrText>PAGE   \* MERGEFORMAT</w:instrText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fldChar w:fldCharType="separate"/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t>1</w:t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fldChar w:fldCharType="end"/>
              </w:r>
              <w:r w:rsidRPr="00B92EB7">
                <w:rPr>
                  <w:rFonts w:ascii="Arial Nova Light" w:hAnsi="Arial Nova Light"/>
                  <w:color w:val="7F7F7F" w:themeColor="text1" w:themeTint="80"/>
                  <w:sz w:val="16"/>
                  <w:szCs w:val="16"/>
                </w:rPr>
                <w:t xml:space="preserve"> </w:t>
              </w:r>
            </w:p>
          </w:sdtContent>
        </w:sdt>
      </w:tc>
    </w:tr>
  </w:tbl>
  <w:p w14:paraId="4C08406A" w14:textId="77777777" w:rsidR="00997638" w:rsidRDefault="00997638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753A" w14:textId="77777777" w:rsidR="00997638" w:rsidRDefault="00997638" w:rsidP="00A83CB8">
    <w:pPr>
      <w:pStyle w:val="Cabealho"/>
    </w:pPr>
    <w:sdt>
      <w:sdtPr>
        <w:id w:val="-1084451064"/>
        <w:docPartObj>
          <w:docPartGallery w:val="Page Numbers (Margins)"/>
          <w:docPartUnique/>
        </w:docPartObj>
      </w:sdtPr>
      <w:sdtContent>
        <w:r w:rsidRPr="00405B7F">
          <w:rPr>
            <w:noProof/>
          </w:rPr>
          <w:t xml:space="preserve"> </w:t>
        </w:r>
      </w:sdtContent>
    </w:sdt>
    <w:r>
      <w:tab/>
    </w:r>
  </w:p>
  <w:p w14:paraId="315EF0B6" w14:textId="77777777" w:rsidR="00997638" w:rsidRDefault="00997638" w:rsidP="00A83CB8">
    <w:pPr>
      <w:pStyle w:val="Cabealho"/>
    </w:pPr>
  </w:p>
  <w:p w14:paraId="22454A44" w14:textId="77777777" w:rsidR="00997638" w:rsidRDefault="00997638" w:rsidP="00A83CB8">
    <w:pPr>
      <w:pStyle w:val="Cabealho"/>
      <w:rPr>
        <w:color w:val="262626" w:themeColor="text1" w:themeTint="D9"/>
      </w:rPr>
    </w:pPr>
    <w:bookmarkStart w:id="1" w:name="_Hlk170320894"/>
    <w:bookmarkStart w:id="2" w:name="_Hlk170320895"/>
    <w:bookmarkStart w:id="3" w:name="_Hlk170320902"/>
    <w:bookmarkStart w:id="4" w:name="_Hlk170320903"/>
    <w:r>
      <w:rPr>
        <w:rFonts w:ascii="Arial Nova Light" w:hAnsi="Arial Nova Light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D6909EF" wp14:editId="11AEDB96">
          <wp:simplePos x="0" y="0"/>
          <wp:positionH relativeFrom="margin">
            <wp:posOffset>-65024</wp:posOffset>
          </wp:positionH>
          <wp:positionV relativeFrom="paragraph">
            <wp:posOffset>156078</wp:posOffset>
          </wp:positionV>
          <wp:extent cx="1382573" cy="423399"/>
          <wp:effectExtent l="0" t="0" r="0" b="0"/>
          <wp:wrapNone/>
          <wp:docPr id="15407408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65653" name="Imagem 680965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700" cy="428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A87">
      <w:rPr>
        <w:color w:val="262626" w:themeColor="text1" w:themeTint="D9"/>
      </w:rPr>
      <w:tab/>
    </w:r>
    <w:r w:rsidRPr="00D72A87">
      <w:rPr>
        <w:color w:val="262626" w:themeColor="text1" w:themeTint="D9"/>
      </w:rPr>
      <w:tab/>
    </w:r>
  </w:p>
  <w:p w14:paraId="573EC581" w14:textId="77777777" w:rsidR="00997638" w:rsidRDefault="00997638" w:rsidP="00A83CB8">
    <w:pPr>
      <w:pStyle w:val="Cabealho"/>
      <w:rPr>
        <w:color w:val="262626" w:themeColor="text1" w:themeTint="D9"/>
      </w:rPr>
    </w:pPr>
  </w:p>
  <w:bookmarkEnd w:id="1"/>
  <w:bookmarkEnd w:id="2"/>
  <w:bookmarkEnd w:id="3"/>
  <w:bookmarkEnd w:id="4"/>
  <w:p w14:paraId="1E2BC58D" w14:textId="77777777" w:rsidR="00997638" w:rsidRPr="00D72A87" w:rsidRDefault="00997638" w:rsidP="00A83CB8">
    <w:pPr>
      <w:pStyle w:val="Cabealho"/>
      <w:rPr>
        <w:rFonts w:ascii="Arial Nova Light" w:hAnsi="Arial Nova Light"/>
        <w:color w:val="262626" w:themeColor="text1" w:themeTint="D9"/>
      </w:rPr>
    </w:pPr>
    <w:r>
      <w:rPr>
        <w:rFonts w:ascii="Arial Nova Light" w:hAnsi="Arial Nova Light"/>
        <w:color w:val="262626" w:themeColor="text1" w:themeTint="D9"/>
        <w:sz w:val="20"/>
        <w:szCs w:val="20"/>
      </w:rPr>
      <w:tab/>
    </w:r>
    <w:r>
      <w:rPr>
        <w:rFonts w:ascii="Arial Nova Light" w:hAnsi="Arial Nova Light"/>
        <w:color w:val="262626" w:themeColor="text1" w:themeTint="D9"/>
        <w:sz w:val="20"/>
        <w:szCs w:val="20"/>
      </w:rPr>
      <w:tab/>
    </w:r>
    <w:r>
      <w:rPr>
        <w:rFonts w:ascii="Arial Nova Light" w:hAnsi="Arial Nova Light"/>
        <w:color w:val="262626" w:themeColor="text1" w:themeTint="D9"/>
        <w:sz w:val="20"/>
        <w:szCs w:val="20"/>
      </w:rPr>
      <w:tab/>
    </w:r>
    <w:r>
      <w:rPr>
        <w:rFonts w:ascii="Arial Nova Light" w:hAnsi="Arial Nova Light"/>
        <w:color w:val="262626" w:themeColor="text1" w:themeTint="D9"/>
        <w:sz w:val="20"/>
        <w:szCs w:val="20"/>
      </w:rPr>
      <w:tab/>
    </w:r>
    <w:r>
      <w:rPr>
        <w:rFonts w:ascii="Arial Nova Light" w:hAnsi="Arial Nova Light"/>
        <w:color w:val="262626" w:themeColor="text1" w:themeTint="D9"/>
        <w:sz w:val="20"/>
        <w:szCs w:val="20"/>
      </w:rPr>
      <w:tab/>
    </w:r>
    <w:r w:rsidRPr="00A83CB8">
      <w:rPr>
        <w:rFonts w:ascii="Arial Nova Light" w:hAnsi="Arial Nova Light"/>
        <w:color w:val="262626" w:themeColor="text1" w:themeTint="D9"/>
        <w:sz w:val="18"/>
        <w:szCs w:val="18"/>
      </w:rPr>
      <w:t>Programa do Procedimento</w:t>
    </w:r>
  </w:p>
  <w:p w14:paraId="104663FA" w14:textId="77777777" w:rsidR="00997638" w:rsidRDefault="00997638">
    <w:pPr>
      <w:pStyle w:val="Corpodetexto"/>
      <w:spacing w:line="14" w:lineRule="auto"/>
      <w:rPr>
        <w:sz w:val="2"/>
      </w:rPr>
    </w:pPr>
    <w:r w:rsidRPr="00D72A87">
      <w:rPr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116" wp14:editId="0F3E60A8">
              <wp:simplePos x="0" y="0"/>
              <wp:positionH relativeFrom="column">
                <wp:posOffset>-94409</wp:posOffset>
              </wp:positionH>
              <wp:positionV relativeFrom="paragraph">
                <wp:posOffset>154125</wp:posOffset>
              </wp:positionV>
              <wp:extent cx="5557652" cy="0"/>
              <wp:effectExtent l="0" t="0" r="0" b="0"/>
              <wp:wrapNone/>
              <wp:docPr id="1346017933" name="Conexão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7652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00F12" id="Conexão reta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2.15pt" to="430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" strokecolor="#272727 [2749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8"/>
    <w:rsid w:val="002D1622"/>
    <w:rsid w:val="00997638"/>
    <w:rsid w:val="00D163B2"/>
    <w:rsid w:val="00D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FE16"/>
  <w15:chartTrackingRefBased/>
  <w15:docId w15:val="{20FF0D74-4665-4DE3-B2E7-40999D0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763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3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3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3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3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9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3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976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3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976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3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97638"/>
  </w:style>
  <w:style w:type="character" w:customStyle="1" w:styleId="CorpodetextoChar">
    <w:name w:val="Corpo de texto Char"/>
    <w:basedOn w:val="Fontepargpadro"/>
    <w:link w:val="Corpodetexto"/>
    <w:uiPriority w:val="1"/>
    <w:rsid w:val="0099763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976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763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976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638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997638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Gomes</dc:creator>
  <cp:keywords/>
  <dc:description/>
  <cp:lastModifiedBy>Manuel Gomes</cp:lastModifiedBy>
  <cp:revision>1</cp:revision>
  <dcterms:created xsi:type="dcterms:W3CDTF">2026-07-02T09:39:00Z</dcterms:created>
  <dcterms:modified xsi:type="dcterms:W3CDTF">2026-07-02T09:41:00Z</dcterms:modified>
</cp:coreProperties>
</file>